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1255" w14:textId="4F897EE3" w:rsidR="006D57DB" w:rsidRDefault="006D57DB" w:rsidP="006D57DB">
      <w:pPr>
        <w:jc w:val="center"/>
        <w:rPr>
          <w:b/>
          <w:bCs/>
        </w:rPr>
      </w:pPr>
      <w:r>
        <w:rPr>
          <w:b/>
          <w:bCs/>
        </w:rPr>
        <w:t>Sample Shop #2</w:t>
      </w:r>
    </w:p>
    <w:p w14:paraId="68D5B05D" w14:textId="2B5C730F" w:rsidR="006D57DB" w:rsidRDefault="006D57DB" w:rsidP="006D57DB">
      <w:pPr>
        <w:jc w:val="center"/>
        <w:rPr>
          <w:b/>
          <w:bCs/>
        </w:rPr>
      </w:pPr>
      <w:r>
        <w:rPr>
          <w:b/>
          <w:bCs/>
        </w:rPr>
        <w:t>Digital Products</w:t>
      </w:r>
    </w:p>
    <w:p w14:paraId="4CC7DF0B" w14:textId="77777777" w:rsidR="006D57DB" w:rsidRDefault="006D57DB" w:rsidP="00B017C1">
      <w:pPr>
        <w:rPr>
          <w:b/>
          <w:bCs/>
        </w:rPr>
      </w:pPr>
    </w:p>
    <w:p w14:paraId="72E62745" w14:textId="5C6FEC44" w:rsidR="00B017C1" w:rsidRPr="006D57DB" w:rsidRDefault="00B017C1" w:rsidP="00B017C1">
      <w:pPr>
        <w:rPr>
          <w:b/>
          <w:bCs/>
        </w:rPr>
      </w:pPr>
      <w:r w:rsidRPr="006D57DB">
        <w:rPr>
          <w:b/>
          <w:bCs/>
        </w:rPr>
        <w:t>Shop Description</w:t>
      </w:r>
    </w:p>
    <w:p w14:paraId="70B41BD6" w14:textId="2BDB9963" w:rsidR="00B017C1" w:rsidRDefault="00B017C1" w:rsidP="00B017C1">
      <w:r>
        <w:t xml:space="preserve">It sounds like the first line </w:t>
      </w:r>
      <w:r w:rsidR="00354C43">
        <w:t>from a bad</w:t>
      </w:r>
      <w:r>
        <w:t xml:space="preserve"> joke, but Green Roots was started when two family life ministers and a pastor met at a conference on discipleship. The three discussed the lack of quality, theologically sound discipleship material.  After a four-hour session of discussion and doodling ideas, the sketch of a discipleship framework began to take shape.  The name Green Roots, reflects the organizing Bible verse of the company, Psalm 1:</w:t>
      </w:r>
    </w:p>
    <w:p w14:paraId="54ADF8C3" w14:textId="656D9D70" w:rsidR="00B017C1" w:rsidRDefault="00B017C1" w:rsidP="006D57DB">
      <w:pPr>
        <w:ind w:left="2250"/>
      </w:pPr>
      <w:r w:rsidRPr="00B017C1">
        <w:rPr>
          <w:vertAlign w:val="superscript"/>
        </w:rPr>
        <w:t>1</w:t>
      </w:r>
      <w:r>
        <w:t>Blessed is the one</w:t>
      </w:r>
    </w:p>
    <w:p w14:paraId="312D4129" w14:textId="77777777" w:rsidR="00B017C1" w:rsidRDefault="00B017C1" w:rsidP="006D57DB">
      <w:pPr>
        <w:ind w:left="2250"/>
      </w:pPr>
      <w:r>
        <w:t xml:space="preserve">    who does not walk in step with the </w:t>
      </w:r>
      <w:proofErr w:type="gramStart"/>
      <w:r>
        <w:t>wicked</w:t>
      </w:r>
      <w:proofErr w:type="gramEnd"/>
    </w:p>
    <w:p w14:paraId="30298016" w14:textId="77777777" w:rsidR="00B017C1" w:rsidRDefault="00B017C1" w:rsidP="006D57DB">
      <w:pPr>
        <w:ind w:left="2250"/>
      </w:pPr>
      <w:r>
        <w:t>or stand in the way that sinners take</w:t>
      </w:r>
    </w:p>
    <w:p w14:paraId="43239CB1" w14:textId="77777777" w:rsidR="00B017C1" w:rsidRDefault="00B017C1" w:rsidP="006D57DB">
      <w:pPr>
        <w:ind w:left="2250"/>
      </w:pPr>
      <w:r>
        <w:t xml:space="preserve">    or sit in the company of mockers,</w:t>
      </w:r>
    </w:p>
    <w:p w14:paraId="339C8B74" w14:textId="393DCD8B" w:rsidR="00B017C1" w:rsidRDefault="00B017C1" w:rsidP="006D57DB">
      <w:pPr>
        <w:ind w:left="2250"/>
      </w:pPr>
      <w:r w:rsidRPr="00B017C1">
        <w:rPr>
          <w:vertAlign w:val="superscript"/>
        </w:rPr>
        <w:t xml:space="preserve">2 </w:t>
      </w:r>
      <w:r>
        <w:t>but whose delight is in the law of the Lord,</w:t>
      </w:r>
    </w:p>
    <w:p w14:paraId="179EA807" w14:textId="77777777" w:rsidR="00B017C1" w:rsidRDefault="00B017C1" w:rsidP="006D57DB">
      <w:pPr>
        <w:ind w:left="2250"/>
      </w:pPr>
      <w:r>
        <w:t xml:space="preserve">    and who meditates on his </w:t>
      </w:r>
      <w:proofErr w:type="gramStart"/>
      <w:r>
        <w:t>law day</w:t>
      </w:r>
      <w:proofErr w:type="gramEnd"/>
      <w:r>
        <w:t xml:space="preserve"> and night.</w:t>
      </w:r>
    </w:p>
    <w:p w14:paraId="7E2F049B" w14:textId="13033101" w:rsidR="00B017C1" w:rsidRDefault="00B017C1" w:rsidP="006D57DB">
      <w:pPr>
        <w:ind w:left="2250"/>
      </w:pPr>
      <w:r w:rsidRPr="00B017C1">
        <w:rPr>
          <w:vertAlign w:val="superscript"/>
        </w:rPr>
        <w:t xml:space="preserve">3 </w:t>
      </w:r>
      <w:r>
        <w:t>That person is like a tree planted by streams of water,</w:t>
      </w:r>
    </w:p>
    <w:p w14:paraId="6CD0B733" w14:textId="77777777" w:rsidR="00B017C1" w:rsidRDefault="00B017C1" w:rsidP="006D57DB">
      <w:pPr>
        <w:ind w:left="2250"/>
      </w:pPr>
      <w:r>
        <w:t xml:space="preserve">    which yields its fruit in </w:t>
      </w:r>
      <w:proofErr w:type="gramStart"/>
      <w:r>
        <w:t>season</w:t>
      </w:r>
      <w:proofErr w:type="gramEnd"/>
    </w:p>
    <w:p w14:paraId="1E111A56" w14:textId="77777777" w:rsidR="00B017C1" w:rsidRDefault="00B017C1" w:rsidP="006D57DB">
      <w:pPr>
        <w:ind w:left="2250"/>
      </w:pPr>
      <w:r>
        <w:t>and whose leaf does not wither—</w:t>
      </w:r>
    </w:p>
    <w:p w14:paraId="44DBDC2E" w14:textId="112C23FF" w:rsidR="00B017C1" w:rsidRDefault="00B017C1" w:rsidP="006D57DB">
      <w:pPr>
        <w:ind w:left="2250"/>
      </w:pPr>
      <w:r>
        <w:t xml:space="preserve">    whatever they do prospers.</w:t>
      </w:r>
    </w:p>
    <w:p w14:paraId="228E532A" w14:textId="77777777" w:rsidR="00B017C1" w:rsidRDefault="00B017C1" w:rsidP="00B017C1"/>
    <w:p w14:paraId="49193DF0" w14:textId="77777777" w:rsidR="00B017C1" w:rsidRPr="006D57DB" w:rsidRDefault="00B017C1" w:rsidP="00B017C1">
      <w:pPr>
        <w:rPr>
          <w:b/>
          <w:bCs/>
        </w:rPr>
      </w:pPr>
      <w:r w:rsidRPr="006D57DB">
        <w:rPr>
          <w:b/>
          <w:bCs/>
        </w:rPr>
        <w:t>Payment Policy</w:t>
      </w:r>
    </w:p>
    <w:p w14:paraId="6869FC33" w14:textId="77777777" w:rsidR="00B017C1" w:rsidRDefault="00B017C1" w:rsidP="00B017C1">
      <w:r>
        <w:t>Online Payments Only</w:t>
      </w:r>
    </w:p>
    <w:p w14:paraId="44FD0C77" w14:textId="77777777" w:rsidR="00B017C1" w:rsidRDefault="00B017C1" w:rsidP="00B017C1"/>
    <w:p w14:paraId="3AD40633" w14:textId="77777777" w:rsidR="00B017C1" w:rsidRPr="006D57DB" w:rsidRDefault="00B017C1" w:rsidP="00B017C1">
      <w:pPr>
        <w:rPr>
          <w:b/>
          <w:bCs/>
        </w:rPr>
      </w:pPr>
      <w:r w:rsidRPr="006D57DB">
        <w:rPr>
          <w:b/>
          <w:bCs/>
        </w:rPr>
        <w:t>Delivery Policy</w:t>
      </w:r>
    </w:p>
    <w:p w14:paraId="72FEAB9D" w14:textId="4C59D3DD" w:rsidR="00B017C1" w:rsidRDefault="004E678C" w:rsidP="00B017C1">
      <w:r>
        <w:t>Our digital products are available for download immediately.  We do not restrict the length of time the products are available or the number of times the digital products can be downloaded.  Once you’ve purchased the resource, it is yours to use in the ministry for which it was purchased.</w:t>
      </w:r>
    </w:p>
    <w:p w14:paraId="2F0AA51D" w14:textId="77777777" w:rsidR="00B017C1" w:rsidRDefault="00B017C1" w:rsidP="00B017C1"/>
    <w:p w14:paraId="466D25C6" w14:textId="77777777" w:rsidR="00B017C1" w:rsidRPr="006D57DB" w:rsidRDefault="00B017C1" w:rsidP="00B017C1">
      <w:pPr>
        <w:rPr>
          <w:b/>
          <w:bCs/>
        </w:rPr>
      </w:pPr>
      <w:r w:rsidRPr="006D57DB">
        <w:rPr>
          <w:b/>
          <w:bCs/>
        </w:rPr>
        <w:t>Refund Policy</w:t>
      </w:r>
    </w:p>
    <w:p w14:paraId="644EE768" w14:textId="77777777" w:rsidR="00B017C1" w:rsidRDefault="00B017C1" w:rsidP="00B017C1">
      <w:r>
        <w:t>90 Day Return</w:t>
      </w:r>
    </w:p>
    <w:p w14:paraId="42106FC0" w14:textId="77777777" w:rsidR="00B017C1" w:rsidRDefault="00B017C1" w:rsidP="00B017C1"/>
    <w:p w14:paraId="0B9BF2F8" w14:textId="77777777" w:rsidR="00B017C1" w:rsidRPr="006D57DB" w:rsidRDefault="00B017C1" w:rsidP="00B017C1">
      <w:pPr>
        <w:rPr>
          <w:b/>
          <w:bCs/>
        </w:rPr>
      </w:pPr>
      <w:r w:rsidRPr="006D57DB">
        <w:rPr>
          <w:b/>
          <w:bCs/>
        </w:rPr>
        <w:t>Additional Info</w:t>
      </w:r>
    </w:p>
    <w:p w14:paraId="78C4BBE1" w14:textId="12071D92" w:rsidR="00B017C1" w:rsidRDefault="004E678C" w:rsidP="00B017C1">
      <w:r>
        <w:t>Green Roots continues to produce discipleship materials for use in congregations, schools, and missional communities.  If you’d like to be considered for our beta test program or just want to be kept up-to-date on new releases, send us an email and we’ll add you to our list.</w:t>
      </w:r>
    </w:p>
    <w:p w14:paraId="2E6891E3" w14:textId="77777777" w:rsidR="00B017C1" w:rsidRDefault="00B017C1" w:rsidP="00B017C1"/>
    <w:p w14:paraId="7CB181B6" w14:textId="77777777" w:rsidR="00B017C1" w:rsidRPr="006D57DB" w:rsidRDefault="00B017C1" w:rsidP="00B017C1">
      <w:pPr>
        <w:rPr>
          <w:b/>
          <w:bCs/>
        </w:rPr>
      </w:pPr>
      <w:r w:rsidRPr="006D57DB">
        <w:rPr>
          <w:b/>
          <w:bCs/>
        </w:rPr>
        <w:t>Shop Info</w:t>
      </w:r>
    </w:p>
    <w:p w14:paraId="40CA1190" w14:textId="77777777" w:rsidR="00B017C1" w:rsidRDefault="00B017C1" w:rsidP="00B017C1">
      <w:r>
        <w:t>Green Roots is a fictional Organization.</w:t>
      </w:r>
    </w:p>
    <w:p w14:paraId="7B7069AE" w14:textId="23109143" w:rsidR="001D6998" w:rsidRDefault="00B017C1" w:rsidP="00B017C1">
      <w:r>
        <w:t>Https:///www.the20.org</w:t>
      </w:r>
    </w:p>
    <w:sectPr w:rsidR="001D6998" w:rsidSect="004F7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1"/>
    <w:rsid w:val="001D6998"/>
    <w:rsid w:val="00354C43"/>
    <w:rsid w:val="004E678C"/>
    <w:rsid w:val="004F7A59"/>
    <w:rsid w:val="006D57DB"/>
    <w:rsid w:val="00B017C1"/>
    <w:rsid w:val="00C521BA"/>
    <w:rsid w:val="00D232A9"/>
    <w:rsid w:val="00F0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9309A"/>
  <w14:defaultImageDpi w14:val="32767"/>
  <w15:chartTrackingRefBased/>
  <w15:docId w15:val="{DC579A15-E774-2641-94F2-0D15C38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qFormat/>
    <w:rsid w:val="00F04E8C"/>
    <w:pPr>
      <w:tabs>
        <w:tab w:val="left" w:pos="180"/>
      </w:tabs>
      <w:spacing w:line="480" w:lineRule="auto"/>
      <w:ind w:firstLine="720"/>
      <w:jc w:val="center"/>
    </w:pPr>
    <w:rPr>
      <w:rFonts w:ascii="Times New Roman" w:eastAsiaTheme="minorEastAsia"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Todd A.</dc:creator>
  <cp:keywords/>
  <dc:description/>
  <cp:lastModifiedBy>Jones, Todd A.</cp:lastModifiedBy>
  <cp:revision>3</cp:revision>
  <dcterms:created xsi:type="dcterms:W3CDTF">2021-11-21T23:18:00Z</dcterms:created>
  <dcterms:modified xsi:type="dcterms:W3CDTF">2021-11-23T19:53:00Z</dcterms:modified>
</cp:coreProperties>
</file>