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4D9F" w14:textId="77777777" w:rsidR="00F768EB" w:rsidRDefault="00B5158F" w:rsidP="00B5158F">
      <w:r>
        <w:t>Example #3- Consultant Shop</w:t>
      </w:r>
    </w:p>
    <w:p w14:paraId="695F3492" w14:textId="2072B075" w:rsidR="00B5158F" w:rsidRDefault="00B5158F" w:rsidP="00B5158F">
      <w:r>
        <w:t>[The20.org]</w:t>
      </w:r>
    </w:p>
    <w:p w14:paraId="70102975" w14:textId="77777777" w:rsidR="00B5158F" w:rsidRDefault="00B5158F" w:rsidP="00B5158F"/>
    <w:p w14:paraId="43C2D65A" w14:textId="0470A254" w:rsidR="00B5158F" w:rsidRPr="00463954" w:rsidRDefault="00B5158F" w:rsidP="00B5158F">
      <w:pPr>
        <w:rPr>
          <w:b/>
          <w:bCs/>
        </w:rPr>
      </w:pPr>
      <w:r w:rsidRPr="00463954">
        <w:rPr>
          <w:b/>
          <w:bCs/>
        </w:rPr>
        <w:t>Shop Description</w:t>
      </w:r>
    </w:p>
    <w:p w14:paraId="24A61998" w14:textId="46D0E004" w:rsidR="00B5158F" w:rsidRDefault="00B5158F" w:rsidP="00B5158F">
      <w:r>
        <w:t>The number 20 refers to the 80/20 business rule. The rule states that 20 percent of the people do 80 percent of the work. In churches, we’ve observed that 20 percent of the people pay 80 percent of the bills. While there is nothing God-ordained about the 20 percent, it seems to be consistent with my personal experience. If you are one of the doers in your ministry, you represent the people that are the focal point of my work as a consultant.</w:t>
      </w:r>
    </w:p>
    <w:p w14:paraId="562EC521" w14:textId="5B4D6E5C" w:rsidR="00B5158F" w:rsidRDefault="00B5158F" w:rsidP="00B5158F"/>
    <w:p w14:paraId="448FA46D" w14:textId="74140918" w:rsidR="00B5158F" w:rsidRPr="00463954" w:rsidRDefault="00B5158F" w:rsidP="00B5158F">
      <w:pPr>
        <w:rPr>
          <w:b/>
          <w:bCs/>
        </w:rPr>
      </w:pPr>
      <w:r w:rsidRPr="00463954">
        <w:rPr>
          <w:b/>
          <w:bCs/>
        </w:rPr>
        <w:t>My areas of expertise include:</w:t>
      </w:r>
    </w:p>
    <w:p w14:paraId="3FADD78D" w14:textId="0A601CC8" w:rsidR="00B5158F" w:rsidRDefault="00B5158F" w:rsidP="00463954">
      <w:pPr>
        <w:pStyle w:val="ListParagraph"/>
        <w:numPr>
          <w:ilvl w:val="0"/>
          <w:numId w:val="1"/>
        </w:numPr>
      </w:pPr>
      <w:r>
        <w:t>Congregational Governance</w:t>
      </w:r>
    </w:p>
    <w:p w14:paraId="243CDE6E" w14:textId="58410329" w:rsidR="00B5158F" w:rsidRDefault="00B5158F" w:rsidP="00463954">
      <w:pPr>
        <w:pStyle w:val="ListParagraph"/>
        <w:numPr>
          <w:ilvl w:val="0"/>
          <w:numId w:val="1"/>
        </w:numPr>
      </w:pPr>
      <w:r>
        <w:t>Strategic Planning</w:t>
      </w:r>
    </w:p>
    <w:p w14:paraId="51232B16" w14:textId="09B29279" w:rsidR="00B5158F" w:rsidRDefault="00B5158F" w:rsidP="00463954">
      <w:pPr>
        <w:pStyle w:val="ListParagraph"/>
        <w:numPr>
          <w:ilvl w:val="0"/>
          <w:numId w:val="1"/>
        </w:numPr>
      </w:pPr>
      <w:r>
        <w:t>Process Planning</w:t>
      </w:r>
    </w:p>
    <w:p w14:paraId="22A9D013" w14:textId="224BBE8D" w:rsidR="00B5158F" w:rsidRDefault="00B5158F" w:rsidP="00463954">
      <w:pPr>
        <w:pStyle w:val="ListParagraph"/>
        <w:numPr>
          <w:ilvl w:val="0"/>
          <w:numId w:val="1"/>
        </w:numPr>
      </w:pPr>
      <w:r>
        <w:t>Staff Training</w:t>
      </w:r>
    </w:p>
    <w:p w14:paraId="4ED9F0BA" w14:textId="097389F4" w:rsidR="00B5158F" w:rsidRDefault="00B5158F" w:rsidP="00463954">
      <w:pPr>
        <w:pStyle w:val="ListParagraph"/>
        <w:numPr>
          <w:ilvl w:val="0"/>
          <w:numId w:val="1"/>
        </w:numPr>
      </w:pPr>
      <w:r>
        <w:t>Leadership Development</w:t>
      </w:r>
    </w:p>
    <w:p w14:paraId="308011CF" w14:textId="5CD37DDE" w:rsidR="00B5158F" w:rsidRDefault="00B5158F" w:rsidP="00463954">
      <w:pPr>
        <w:pStyle w:val="ListParagraph"/>
        <w:numPr>
          <w:ilvl w:val="0"/>
          <w:numId w:val="1"/>
        </w:numPr>
      </w:pPr>
      <w:r>
        <w:t>Ministry Health Assessment</w:t>
      </w:r>
    </w:p>
    <w:p w14:paraId="38908E75" w14:textId="1CB5EC0F" w:rsidR="00B5158F" w:rsidRDefault="00B5158F" w:rsidP="00B5158F"/>
    <w:p w14:paraId="0A2DAEDB" w14:textId="21AC1F43" w:rsidR="00B5158F" w:rsidRPr="00463954" w:rsidRDefault="00B5158F" w:rsidP="00B5158F">
      <w:pPr>
        <w:rPr>
          <w:b/>
          <w:bCs/>
        </w:rPr>
      </w:pPr>
      <w:r w:rsidRPr="00463954">
        <w:rPr>
          <w:b/>
          <w:bCs/>
        </w:rPr>
        <w:t>My educational background and training include:</w:t>
      </w:r>
    </w:p>
    <w:p w14:paraId="63381F3C" w14:textId="65B37558" w:rsidR="00B5158F" w:rsidRDefault="00B5158F" w:rsidP="00B5158F">
      <w:r>
        <w:t>A BA from St John’s, Winfield KS with a major in Biblical Languages.</w:t>
      </w:r>
    </w:p>
    <w:p w14:paraId="30A9A004" w14:textId="56FAD689" w:rsidR="00B5158F" w:rsidRDefault="00B5158F" w:rsidP="00B5158F">
      <w:r>
        <w:t>An MDiv from St. Louis Seminary</w:t>
      </w:r>
    </w:p>
    <w:p w14:paraId="22DB185F" w14:textId="5233189C" w:rsidR="006F55BF" w:rsidRDefault="006F55BF" w:rsidP="00B5158F">
      <w:r>
        <w:t xml:space="preserve">A PhD from </w:t>
      </w:r>
      <w:proofErr w:type="spellStart"/>
      <w:r>
        <w:t>NorthCentral</w:t>
      </w:r>
      <w:proofErr w:type="spellEnd"/>
      <w:r>
        <w:t xml:space="preserve"> University in the field of Intercultural Global Training</w:t>
      </w:r>
    </w:p>
    <w:p w14:paraId="0D440998" w14:textId="27F84BCD" w:rsidR="006F55BF" w:rsidRDefault="006F55BF" w:rsidP="00B5158F">
      <w:r>
        <w:t>In addition to completing the church planters training from U.S. School of Mission, I have been certified as a coach and a consultant with the Transforming Congregations Network</w:t>
      </w:r>
    </w:p>
    <w:p w14:paraId="1330A4C1" w14:textId="77777777" w:rsidR="00B5158F" w:rsidRDefault="00B5158F" w:rsidP="00B5158F"/>
    <w:p w14:paraId="4C2D2CFF" w14:textId="77777777" w:rsidR="00B5158F" w:rsidRPr="00463954" w:rsidRDefault="00B5158F" w:rsidP="00B5158F">
      <w:pPr>
        <w:rPr>
          <w:b/>
          <w:bCs/>
        </w:rPr>
      </w:pPr>
      <w:r w:rsidRPr="00463954">
        <w:rPr>
          <w:b/>
          <w:bCs/>
        </w:rPr>
        <w:t>Payment Policy</w:t>
      </w:r>
    </w:p>
    <w:p w14:paraId="7C2404E8" w14:textId="75613317" w:rsidR="00B5158F" w:rsidRDefault="006F55BF" w:rsidP="00B5158F">
      <w:r>
        <w:t xml:space="preserve">Due to the variety of </w:t>
      </w:r>
      <w:proofErr w:type="gramStart"/>
      <w:r>
        <w:t>areas</w:t>
      </w:r>
      <w:proofErr w:type="gramEnd"/>
      <w:r>
        <w:t xml:space="preserve"> I serve, the </w:t>
      </w:r>
      <w:r w:rsidR="00B5158F">
        <w:t xml:space="preserve">Payment for </w:t>
      </w:r>
      <w:r>
        <w:t xml:space="preserve">a specific </w:t>
      </w:r>
      <w:r w:rsidR="00B5158F">
        <w:t>project is negotiated in the pre-project contract</w:t>
      </w:r>
      <w:r>
        <w:t xml:space="preserve"> phase.  Payments are generally divided into three distinct phases of a project, the up-front money, the significant milestone phase(s), and the project completion.  I offer a </w:t>
      </w:r>
      <w:r w:rsidR="00463954">
        <w:t xml:space="preserve">free </w:t>
      </w:r>
      <w:r>
        <w:t>two</w:t>
      </w:r>
      <w:r w:rsidR="00463954">
        <w:t>-</w:t>
      </w:r>
      <w:r>
        <w:t xml:space="preserve">hour </w:t>
      </w:r>
      <w:r w:rsidR="00463954">
        <w:t>scope of work consultation via Zoom.</w:t>
      </w:r>
    </w:p>
    <w:p w14:paraId="0CDD230F" w14:textId="77777777" w:rsidR="00B5158F" w:rsidRDefault="00B5158F" w:rsidP="00B5158F"/>
    <w:p w14:paraId="1A96A3C9" w14:textId="77777777" w:rsidR="00B5158F" w:rsidRPr="00463954" w:rsidRDefault="00B5158F" w:rsidP="00B5158F">
      <w:pPr>
        <w:rPr>
          <w:b/>
          <w:bCs/>
        </w:rPr>
      </w:pPr>
      <w:r w:rsidRPr="00463954">
        <w:rPr>
          <w:b/>
          <w:bCs/>
        </w:rPr>
        <w:t>Additional Info</w:t>
      </w:r>
    </w:p>
    <w:p w14:paraId="20160560" w14:textId="77777777" w:rsidR="00B5158F" w:rsidRDefault="00B5158F" w:rsidP="00B5158F">
      <w:r>
        <w:t>Visit our website to explore how the 20.org can serve your ministry: &lt;a href="http://www.the20.org/rev-dr-todd-jones"&gt;http://www.the20.org/rev-dr-todd-jones&lt;/a&gt;</w:t>
      </w:r>
    </w:p>
    <w:p w14:paraId="07D905ED" w14:textId="77777777" w:rsidR="00B5158F" w:rsidRDefault="00B5158F" w:rsidP="00B5158F"/>
    <w:p w14:paraId="2BC5049B" w14:textId="77777777" w:rsidR="00B5158F" w:rsidRPr="00463954" w:rsidRDefault="00B5158F" w:rsidP="00B5158F">
      <w:pPr>
        <w:rPr>
          <w:b/>
          <w:bCs/>
        </w:rPr>
      </w:pPr>
      <w:r w:rsidRPr="00463954">
        <w:rPr>
          <w:b/>
          <w:bCs/>
        </w:rPr>
        <w:t>Shop Info</w:t>
      </w:r>
    </w:p>
    <w:p w14:paraId="49C8E90C" w14:textId="4AA9470B" w:rsidR="001D6998" w:rsidRDefault="00463954" w:rsidP="00B5158F">
      <w:r>
        <w:t>I am</w:t>
      </w:r>
      <w:r w:rsidR="00B5158F">
        <w:t xml:space="preserve"> a member of the LCMS. </w:t>
      </w:r>
      <w:r>
        <w:t>I have</w:t>
      </w:r>
      <w:r w:rsidR="00B5158F">
        <w:t xml:space="preserve"> worked with congregations and non-profit organizations for over 35 years.</w:t>
      </w:r>
    </w:p>
    <w:p w14:paraId="58FFE048" w14:textId="6B4C009F" w:rsidR="00463954" w:rsidRDefault="00463954" w:rsidP="00B5158F"/>
    <w:p w14:paraId="5DC0C520" w14:textId="200E5DBB" w:rsidR="00463954" w:rsidRPr="00463954" w:rsidRDefault="00463954" w:rsidP="00B5158F">
      <w:pPr>
        <w:rPr>
          <w:b/>
          <w:bCs/>
        </w:rPr>
      </w:pPr>
      <w:r w:rsidRPr="00463954">
        <w:rPr>
          <w:b/>
          <w:bCs/>
        </w:rPr>
        <w:t>Testimonies</w:t>
      </w:r>
    </w:p>
    <w:p w14:paraId="622EA2A0" w14:textId="77777777" w:rsidR="00463954" w:rsidRDefault="00463954" w:rsidP="00B5158F"/>
    <w:sectPr w:rsidR="00463954" w:rsidSect="004F7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62584"/>
    <w:multiLevelType w:val="hybridMultilevel"/>
    <w:tmpl w:val="0730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8F"/>
    <w:rsid w:val="001D6998"/>
    <w:rsid w:val="00463954"/>
    <w:rsid w:val="004F7A59"/>
    <w:rsid w:val="006F55BF"/>
    <w:rsid w:val="00B5158F"/>
    <w:rsid w:val="00C521BA"/>
    <w:rsid w:val="00D232A9"/>
    <w:rsid w:val="00F04E8C"/>
    <w:rsid w:val="00F7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BA3F16"/>
  <w14:defaultImageDpi w14:val="32767"/>
  <w15:chartTrackingRefBased/>
  <w15:docId w15:val="{2F08747D-2A62-AE4C-97AA-F6CE2268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qFormat/>
    <w:rsid w:val="00F04E8C"/>
    <w:pPr>
      <w:tabs>
        <w:tab w:val="left" w:pos="180"/>
      </w:tabs>
      <w:spacing w:line="480" w:lineRule="auto"/>
      <w:ind w:firstLine="720"/>
      <w:jc w:val="center"/>
    </w:pPr>
    <w:rPr>
      <w:rFonts w:ascii="Times New Roman" w:eastAsiaTheme="minorEastAsia" w:hAnsi="Times New Roman" w:cs="Times New Roman"/>
      <w:b/>
    </w:rPr>
  </w:style>
  <w:style w:type="paragraph" w:styleId="ListParagraph">
    <w:name w:val="List Paragraph"/>
    <w:basedOn w:val="Normal"/>
    <w:uiPriority w:val="34"/>
    <w:qFormat/>
    <w:rsid w:val="00463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Todd A.</dc:creator>
  <cp:keywords/>
  <dc:description/>
  <cp:lastModifiedBy>Jones, Todd A.</cp:lastModifiedBy>
  <cp:revision>2</cp:revision>
  <dcterms:created xsi:type="dcterms:W3CDTF">2021-11-21T22:49:00Z</dcterms:created>
  <dcterms:modified xsi:type="dcterms:W3CDTF">2021-11-23T20:14:00Z</dcterms:modified>
</cp:coreProperties>
</file>